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7A" w:rsidRPr="00E9034A" w:rsidRDefault="007E507A" w:rsidP="007E507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9034A">
        <w:rPr>
          <w:rFonts w:ascii="Times New Roman" w:hAnsi="Times New Roman"/>
          <w:b/>
          <w:i/>
          <w:sz w:val="24"/>
          <w:szCs w:val="24"/>
        </w:rPr>
        <w:t>Załącznik Nr 1</w:t>
      </w:r>
    </w:p>
    <w:p w:rsidR="007E507A" w:rsidRDefault="007E507A" w:rsidP="007E507A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Pr="00E9034A">
        <w:rPr>
          <w:rFonts w:ascii="Times New Roman" w:hAnsi="Times New Roman"/>
          <w:i/>
          <w:sz w:val="20"/>
          <w:szCs w:val="20"/>
        </w:rPr>
        <w:t>Nazwa Wykonawcy</w:t>
      </w:r>
    </w:p>
    <w:p w:rsidR="007E507A" w:rsidRDefault="007E507A" w:rsidP="007E507A">
      <w:pPr>
        <w:spacing w:after="0"/>
        <w:jc w:val="center"/>
        <w:rPr>
          <w:rFonts w:ascii="Book Antiqua" w:hAnsi="Book Antiqua"/>
          <w:b/>
        </w:rPr>
      </w:pPr>
    </w:p>
    <w:p w:rsidR="007E507A" w:rsidRPr="00777743" w:rsidRDefault="007E507A" w:rsidP="007E507A">
      <w:pPr>
        <w:spacing w:after="0"/>
        <w:jc w:val="center"/>
        <w:rPr>
          <w:rFonts w:ascii="Book Antiqua" w:hAnsi="Book Antiqua"/>
          <w:b/>
        </w:rPr>
      </w:pPr>
      <w:r w:rsidRPr="00777743">
        <w:rPr>
          <w:rFonts w:ascii="Book Antiqua" w:hAnsi="Book Antiqua"/>
          <w:b/>
        </w:rPr>
        <w:t>FORMULARZ ASORTYMENTOWO-CENOWY</w:t>
      </w:r>
    </w:p>
    <w:p w:rsidR="007E507A" w:rsidRPr="00777743" w:rsidRDefault="007E507A" w:rsidP="007E507A">
      <w:pPr>
        <w:spacing w:after="0"/>
        <w:rPr>
          <w:rFonts w:ascii="Book Antiqua" w:hAnsi="Book Antiqua"/>
        </w:rPr>
      </w:pPr>
      <w:bookmarkStart w:id="0" w:name="_GoBack"/>
      <w:bookmarkEnd w:id="0"/>
    </w:p>
    <w:p w:rsidR="007E507A" w:rsidRDefault="007E507A" w:rsidP="007E507A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PAKIET</w:t>
      </w:r>
      <w:r w:rsidR="004C6E8B">
        <w:rPr>
          <w:rFonts w:ascii="Book Antiqua" w:hAnsi="Book Antiqua"/>
          <w:b/>
        </w:rPr>
        <w:t xml:space="preserve"> 2</w:t>
      </w:r>
    </w:p>
    <w:p w:rsidR="007E507A" w:rsidRPr="00BE2B61" w:rsidRDefault="007E507A" w:rsidP="007E507A">
      <w:pPr>
        <w:spacing w:after="0"/>
        <w:rPr>
          <w:rFonts w:ascii="Book Antiqua" w:hAnsi="Book Antiqua"/>
        </w:rPr>
      </w:pPr>
    </w:p>
    <w:tbl>
      <w:tblPr>
        <w:tblStyle w:val="Tabela-Siatka"/>
        <w:tblW w:w="15559" w:type="dxa"/>
        <w:tblLayout w:type="fixed"/>
        <w:tblLook w:val="04A0" w:firstRow="1" w:lastRow="0" w:firstColumn="1" w:lastColumn="0" w:noHBand="0" w:noVBand="1"/>
      </w:tblPr>
      <w:tblGrid>
        <w:gridCol w:w="561"/>
        <w:gridCol w:w="4650"/>
        <w:gridCol w:w="851"/>
        <w:gridCol w:w="709"/>
        <w:gridCol w:w="1417"/>
        <w:gridCol w:w="992"/>
        <w:gridCol w:w="1418"/>
        <w:gridCol w:w="1276"/>
        <w:gridCol w:w="992"/>
        <w:gridCol w:w="1276"/>
        <w:gridCol w:w="1417"/>
      </w:tblGrid>
      <w:tr w:rsidR="00357D9C" w:rsidTr="00383D24">
        <w:tc>
          <w:tcPr>
            <w:tcW w:w="56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50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netto za okres 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992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brutto za okres</w:t>
            </w:r>
          </w:p>
          <w:p w:rsidR="00357D9C" w:rsidRPr="009B13B2" w:rsidRDefault="00357D9C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417" w:type="dxa"/>
          </w:tcPr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Nazwa handlowa</w:t>
            </w:r>
          </w:p>
          <w:p w:rsidR="00383D24" w:rsidRPr="00A130D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Numer katalogowy</w:t>
            </w:r>
          </w:p>
          <w:p w:rsidR="00357D9C" w:rsidRPr="009B13B2" w:rsidRDefault="00383D24" w:rsidP="00383D24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Producent</w:t>
            </w:r>
          </w:p>
        </w:tc>
      </w:tr>
      <w:tr w:rsidR="00357D9C" w:rsidTr="00383D24">
        <w:trPr>
          <w:trHeight w:val="479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4650" w:type="dxa"/>
          </w:tcPr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720BE">
              <w:rPr>
                <w:rFonts w:ascii="Book Antiqua" w:hAnsi="Book Antiqua" w:cs="Times New Roman"/>
                <w:sz w:val="20"/>
                <w:szCs w:val="20"/>
              </w:rPr>
              <w:t xml:space="preserve">ZESTAW UNIWERSALNY Z </w:t>
            </w:r>
            <w:r>
              <w:rPr>
                <w:rFonts w:ascii="Book Antiqua" w:hAnsi="Book Antiqua" w:cs="Times New Roman"/>
                <w:sz w:val="20"/>
                <w:szCs w:val="20"/>
              </w:rPr>
              <w:t>SERWETĄ NA STÓŁ MAYO</w:t>
            </w:r>
          </w:p>
          <w:p w:rsidR="00357D9C" w:rsidRPr="00475928" w:rsidRDefault="00357D9C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</w:t>
            </w:r>
            <w:r w:rsidRPr="00475928">
              <w:rPr>
                <w:rFonts w:ascii="Book Antiqua" w:hAnsi="Book Antiqua" w:cs="Times New Roman"/>
                <w:sz w:val="20"/>
                <w:szCs w:val="20"/>
                <w:u w:val="single"/>
              </w:rPr>
              <w:t>kład zestawu: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>taśm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a </w:t>
            </w:r>
            <w:r w:rsidRPr="003A6071">
              <w:rPr>
                <w:rFonts w:ascii="Book Antiqua" w:hAnsi="Book Antiqua" w:cs="Times New Roman"/>
                <w:sz w:val="20"/>
                <w:szCs w:val="20"/>
              </w:rPr>
              <w:t>oklejająca</w:t>
            </w:r>
            <w:r w:rsidRPr="00475928">
              <w:rPr>
                <w:rFonts w:ascii="Book Antiqua" w:hAnsi="Book Antiqua" w:cs="Times New Roman"/>
                <w:color w:val="FF0000"/>
                <w:sz w:val="20"/>
                <w:szCs w:val="20"/>
              </w:rPr>
              <w:t xml:space="preserve"> </w:t>
            </w:r>
            <w:r w:rsidRPr="003A6071"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>
              <w:rPr>
                <w:rFonts w:ascii="Book Antiqua" w:hAnsi="Book Antiqua" w:cs="Times New Roman"/>
                <w:sz w:val="20"/>
                <w:szCs w:val="20"/>
              </w:rPr>
              <w:t>9 x 50 cm – szt. 1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na stół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Mayo, wzmocn</w:t>
            </w:r>
            <w:r>
              <w:rPr>
                <w:rFonts w:ascii="Book Antiqua" w:hAnsi="Book Antiqua" w:cs="Times New Roman"/>
                <w:sz w:val="20"/>
                <w:szCs w:val="20"/>
              </w:rPr>
              <w:t>iona, o wymiarach 78 x 145 cm – szt. 1</w:t>
            </w:r>
          </w:p>
          <w:p w:rsidR="00357D9C" w:rsidRDefault="00357D9C" w:rsidP="00F85988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ręczniki  do rąk – szt. 4</w:t>
            </w:r>
          </w:p>
          <w:p w:rsidR="00357D9C" w:rsidRDefault="00357D9C" w:rsidP="00C318BC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serwety przyklejane,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z łatą chłonną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15 x 50 cm i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u</w:t>
            </w:r>
            <w:r>
              <w:rPr>
                <w:rFonts w:ascii="Book Antiqua" w:hAnsi="Book Antiqua" w:cs="Times New Roman"/>
                <w:sz w:val="20"/>
                <w:szCs w:val="20"/>
              </w:rPr>
              <w:t>chwytem na przewody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o wymiarach 75 x 90 cm - szt. 2</w:t>
            </w:r>
          </w:p>
          <w:p w:rsidR="00357D9C" w:rsidRDefault="00357D9C" w:rsidP="00C37442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przyklejana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średnia z łatą chłonną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o wymiarach 15 x 50 </w:t>
            </w:r>
            <w:r>
              <w:rPr>
                <w:rFonts w:ascii="Book Antiqua" w:hAnsi="Book Antiqua" w:cs="Times New Roman"/>
                <w:sz w:val="20"/>
                <w:szCs w:val="20"/>
              </w:rPr>
              <w:t>cm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i przykryciem na przewody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180 x 180 cm </w:t>
            </w:r>
            <w:r w:rsidRPr="00C318BC">
              <w:rPr>
                <w:rFonts w:ascii="Book Antiqua" w:hAnsi="Book Antiqua" w:cs="Times New Roman"/>
                <w:sz w:val="20"/>
                <w:szCs w:val="20"/>
              </w:rPr>
              <w:t>– szt. 1</w:t>
            </w:r>
          </w:p>
          <w:p w:rsidR="00357D9C" w:rsidRPr="00C37442" w:rsidRDefault="00357D9C" w:rsidP="00C37442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C37442">
              <w:rPr>
                <w:rFonts w:ascii="Book Antiqua" w:hAnsi="Book Antiqua" w:cs="Times New Roman"/>
                <w:sz w:val="20"/>
                <w:szCs w:val="20"/>
              </w:rPr>
              <w:t>serweta przylepna duża o wymiarach 150 x 240 cm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12741E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F85988">
              <w:rPr>
                <w:rFonts w:ascii="Book Antiqua" w:hAnsi="Book Antiqua" w:cs="Times New Roman"/>
                <w:sz w:val="20"/>
                <w:szCs w:val="20"/>
              </w:rPr>
              <w:t>serweta na stó</w:t>
            </w:r>
            <w:r>
              <w:rPr>
                <w:rFonts w:ascii="Book Antiqua" w:hAnsi="Book Antiqua" w:cs="Times New Roman"/>
                <w:sz w:val="20"/>
                <w:szCs w:val="20"/>
              </w:rPr>
              <w:t>ł do instrumentarium o wymiarach 150 x 190 – szt. 1</w:t>
            </w:r>
          </w:p>
          <w:p w:rsidR="00357D9C" w:rsidRDefault="00357D9C" w:rsidP="00691397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l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aminat </w:t>
            </w:r>
            <w:r>
              <w:rPr>
                <w:rFonts w:ascii="Book Antiqua" w:hAnsi="Book Antiqua" w:cs="Times New Roman"/>
                <w:sz w:val="20"/>
                <w:szCs w:val="20"/>
              </w:rPr>
              <w:t>trój</w:t>
            </w:r>
            <w:r w:rsidRPr="00353DC4">
              <w:rPr>
                <w:rFonts w:ascii="Book Antiqua" w:hAnsi="Book Antiqua" w:cs="Times New Roman"/>
                <w:sz w:val="20"/>
                <w:szCs w:val="20"/>
              </w:rPr>
              <w:t xml:space="preserve">warstwowy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PE+PP+PP (polietylen + polipropylen)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nieprzemakalny</w:t>
            </w:r>
            <w:r>
              <w:rPr>
                <w:rFonts w:ascii="Book Antiqua" w:hAnsi="Book Antiqua" w:cs="Times New Roman"/>
                <w:sz w:val="20"/>
                <w:szCs w:val="20"/>
              </w:rPr>
              <w:t>, foliowany o grubości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 xml:space="preserve"> folii 33 µm,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część chłonna o gramaturze minimum </w:t>
            </w:r>
            <w:r w:rsidRPr="00F85988">
              <w:rPr>
                <w:rFonts w:ascii="Book Antiqua" w:hAnsi="Book Antiqua" w:cs="Times New Roman"/>
                <w:sz w:val="20"/>
                <w:szCs w:val="20"/>
              </w:rPr>
              <w:t>80g/m</w:t>
            </w:r>
            <w:r w:rsidRPr="00670136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 xml:space="preserve">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wykonana z polipropylenu. </w:t>
            </w:r>
            <w:r>
              <w:rPr>
                <w:rFonts w:ascii="Book Antiqua" w:hAnsi="Book Antiqua" w:cs="Times New Roman"/>
                <w:sz w:val="20"/>
                <w:szCs w:val="20"/>
              </w:rPr>
              <w:t>G</w:t>
            </w:r>
            <w:r w:rsidRPr="005156DB">
              <w:rPr>
                <w:rFonts w:ascii="Book Antiqua" w:hAnsi="Book Antiqua" w:cs="Times New Roman"/>
                <w:sz w:val="20"/>
                <w:szCs w:val="20"/>
              </w:rPr>
              <w:t>ramatura w części podstawowej minimum 75g/m</w:t>
            </w:r>
            <w:r w:rsidRPr="005156DB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</w:t>
            </w:r>
            <w:r w:rsidRPr="005156DB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</w:t>
            </w:r>
            <w:r w:rsidRPr="00502F2C">
              <w:rPr>
                <w:rFonts w:ascii="Book Antiqua" w:hAnsi="Book Antiqua" w:cs="Times New Roman"/>
                <w:sz w:val="20"/>
                <w:szCs w:val="20"/>
              </w:rPr>
              <w:t xml:space="preserve">dporność na rozerwanie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>na mok</w:t>
            </w:r>
            <w:r>
              <w:rPr>
                <w:rFonts w:ascii="Book Antiqua" w:hAnsi="Book Antiqua" w:cs="Times New Roman"/>
                <w:sz w:val="20"/>
                <w:szCs w:val="20"/>
              </w:rPr>
              <w:t>ro -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obszar krytyczny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FF53C3">
              <w:rPr>
                <w:rFonts w:ascii="Book Antiqua" w:hAnsi="Book Antiqua" w:cs="Times New Roman"/>
                <w:sz w:val="20"/>
                <w:szCs w:val="20"/>
              </w:rPr>
              <w:t xml:space="preserve">290 </w:t>
            </w:r>
            <w:proofErr w:type="spellStart"/>
            <w:r w:rsidRPr="00FF53C3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FF53C3">
              <w:rPr>
                <w:rFonts w:ascii="Book Antiqua" w:hAnsi="Book Antiqua" w:cs="Times New Roman"/>
                <w:sz w:val="20"/>
                <w:szCs w:val="20"/>
              </w:rPr>
              <w:t>.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d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porność na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rozerwanie na sucho - 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obszar kr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ytyczny minimum 314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>. O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 xml:space="preserve">dporność na penetrację płynów (chłonność)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C23E24">
              <w:rPr>
                <w:rFonts w:ascii="Book Antiqua" w:hAnsi="Book Antiqua" w:cs="Times New Roman"/>
                <w:sz w:val="20"/>
                <w:szCs w:val="20"/>
              </w:rPr>
              <w:t>167 cm H</w:t>
            </w:r>
            <w:r w:rsidRPr="00C23E24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O.</w:t>
            </w:r>
          </w:p>
          <w:p w:rsidR="00357D9C" w:rsidRPr="00691397" w:rsidRDefault="00357D9C" w:rsidP="00691397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produkt powinien być wykonany zgodnie z ISO 9001 i ISO 13485 oraz  spełniać wymagania normy</w:t>
            </w:r>
            <w:r w:rsidRPr="00691397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PN-EN 13795-3 dla produktów medycznych.</w:t>
            </w:r>
          </w:p>
          <w:p w:rsidR="00357D9C" w:rsidRPr="00A12CF5" w:rsidRDefault="00357D9C" w:rsidP="005740DF">
            <w:pPr>
              <w:pStyle w:val="Akapitzlist"/>
              <w:numPr>
                <w:ilvl w:val="0"/>
                <w:numId w:val="3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12CF5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5740DF">
              <w:rPr>
                <w:rFonts w:ascii="Book Antiqua" w:hAnsi="Book Antiqua" w:cs="Times New Roman"/>
                <w:sz w:val="20"/>
                <w:szCs w:val="20"/>
              </w:rPr>
              <w:t>na opakowaniu zestawu powinny znajdować się 4 odklejane etykiety z nadrukowanym numerem serii oraz datą ważności produktu.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2 500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9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lastRenderedPageBreak/>
              <w:t>2</w:t>
            </w:r>
          </w:p>
        </w:tc>
        <w:tc>
          <w:tcPr>
            <w:tcW w:w="4650" w:type="dxa"/>
          </w:tcPr>
          <w:p w:rsidR="00357D9C" w:rsidRDefault="00357D9C" w:rsidP="00D66077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ZESTAW SERWET DO RESEKCJI PRZEZCEWKOWYCH</w:t>
            </w:r>
          </w:p>
          <w:p w:rsidR="00357D9C" w:rsidRPr="00BD57BE" w:rsidRDefault="00357D9C" w:rsidP="00D66077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</w:t>
            </w:r>
            <w:r w:rsidRPr="00BD57BE">
              <w:rPr>
                <w:rFonts w:ascii="Book Antiqua" w:hAnsi="Book Antiqua" w:cs="Times New Roman"/>
                <w:sz w:val="20"/>
                <w:szCs w:val="20"/>
                <w:u w:val="single"/>
              </w:rPr>
              <w:t>kład zestawu:</w:t>
            </w:r>
          </w:p>
          <w:p w:rsidR="00357D9C" w:rsidRDefault="00357D9C" w:rsidP="00D66077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t>serweta na stolik 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wymiarach 150 x 190 cm – szt. 1</w:t>
            </w:r>
          </w:p>
          <w:p w:rsidR="00357D9C" w:rsidRPr="00713BDA" w:rsidRDefault="00357D9C" w:rsidP="00713BDA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dwu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warstwowa, laminat i włóknina  w cz</w:t>
            </w:r>
            <w:r>
              <w:rPr>
                <w:rFonts w:ascii="Book Antiqua" w:hAnsi="Book Antiqua" w:cs="Times New Roman"/>
                <w:sz w:val="20"/>
                <w:szCs w:val="20"/>
              </w:rPr>
              <w:t>ęści środkowej serwety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, 1 warstwa laminatu w częściach bocznych, serweta stanowi drugie, wewnętrzne owinięcie zestawu,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gramatura serwety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>56 g/m</w:t>
            </w:r>
            <w:r w:rsidRPr="00713BD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</w:t>
            </w:r>
            <w:r>
              <w:rPr>
                <w:rFonts w:ascii="Book Antiqua" w:hAnsi="Book Antiqua" w:cs="Times New Roman"/>
                <w:sz w:val="20"/>
                <w:szCs w:val="20"/>
              </w:rPr>
              <w:t>minimum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 188 cm H</w:t>
            </w:r>
            <w:r w:rsidRPr="00713BDA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>O, wytrzymałość na rozrywanie na sucho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713BDA">
              <w:rPr>
                <w:rFonts w:ascii="Book Antiqua" w:hAnsi="Book Antiqua" w:cs="Times New Roman"/>
                <w:sz w:val="20"/>
                <w:szCs w:val="20"/>
              </w:rPr>
              <w:t xml:space="preserve"> 108 </w:t>
            </w:r>
            <w:proofErr w:type="spellStart"/>
            <w:r w:rsidRPr="00713BDA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713BDA">
              <w:rPr>
                <w:rFonts w:ascii="Book Antiqua" w:hAnsi="Book Antiqua" w:cs="Times New Roman"/>
                <w:sz w:val="20"/>
                <w:szCs w:val="20"/>
              </w:rPr>
              <w:t>,</w:t>
            </w:r>
          </w:p>
          <w:p w:rsidR="00357D9C" w:rsidRDefault="00357D9C" w:rsidP="00745156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t>serweta do operacji resek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cji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przezcewkowej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190 x 2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30 cm, w górnej części wykonana z włókniny, w dolnej części z nieprzemakalnego </w:t>
            </w:r>
            <w:r w:rsidRPr="00DF3890">
              <w:rPr>
                <w:rFonts w:ascii="Book Antiqua" w:hAnsi="Book Antiqua" w:cs="Times New Roman"/>
                <w:sz w:val="20"/>
                <w:szCs w:val="20"/>
              </w:rPr>
              <w:t>niebieskiego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 polietylenu, nogawice zintegrowane z całością serwety. Serweta z otworem brzusznym o ś</w:t>
            </w:r>
            <w:r>
              <w:rPr>
                <w:rFonts w:ascii="Book Antiqua" w:hAnsi="Book Antiqua" w:cs="Times New Roman"/>
                <w:sz w:val="20"/>
                <w:szCs w:val="20"/>
              </w:rPr>
              <w:t>rednicy 3 cm i kroczowym o średnicy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 xml:space="preserve"> 6 cm, osłoną lateksową palca do badania per </w:t>
            </w:r>
            <w:proofErr w:type="spellStart"/>
            <w:r w:rsidRPr="00D66077">
              <w:rPr>
                <w:rFonts w:ascii="Book Antiqua" w:hAnsi="Book Antiqua" w:cs="Times New Roman"/>
                <w:sz w:val="20"/>
                <w:szCs w:val="20"/>
              </w:rPr>
              <w:t>rectum</w:t>
            </w:r>
            <w:proofErr w:type="spellEnd"/>
            <w:r w:rsidRPr="00D66077">
              <w:rPr>
                <w:rFonts w:ascii="Book Antiqua" w:hAnsi="Book Antiqua" w:cs="Times New Roman"/>
                <w:sz w:val="20"/>
                <w:szCs w:val="20"/>
              </w:rPr>
              <w:t>, torebką do zbiórki płynów w ks</w:t>
            </w:r>
            <w:r>
              <w:rPr>
                <w:rFonts w:ascii="Book Antiqua" w:hAnsi="Book Antiqua" w:cs="Times New Roman"/>
                <w:sz w:val="20"/>
                <w:szCs w:val="20"/>
              </w:rPr>
              <w:t>ztałcie stożka o wymiarach 83 x 56 cm. T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orebka posiada filtr w dolnej wewnętrznej części, usztywnienie w górnym brzeg</w:t>
            </w:r>
            <w:r>
              <w:rPr>
                <w:rFonts w:ascii="Book Antiqua" w:hAnsi="Book Antiqua" w:cs="Times New Roman"/>
                <w:sz w:val="20"/>
                <w:szCs w:val="20"/>
              </w:rPr>
              <w:t>u, port do odsysania treś</w:t>
            </w:r>
            <w:r w:rsidRPr="00D66077">
              <w:rPr>
                <w:rFonts w:ascii="Book Antiqua" w:hAnsi="Book Antiqua" w:cs="Times New Roman"/>
                <w:sz w:val="20"/>
                <w:szCs w:val="20"/>
              </w:rPr>
              <w:t>ci umieszczony w dolnej części torebki, budowa końcówki portu umożliwia dopas</w:t>
            </w:r>
            <w:r>
              <w:rPr>
                <w:rFonts w:ascii="Book Antiqua" w:hAnsi="Book Antiqua" w:cs="Times New Roman"/>
                <w:sz w:val="20"/>
                <w:szCs w:val="20"/>
              </w:rPr>
              <w:t>owanie drenów o różnej średnicy – szt. 1</w:t>
            </w:r>
          </w:p>
          <w:p w:rsidR="00357D9C" w:rsidRDefault="00357D9C" w:rsidP="00D33870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D66077">
              <w:rPr>
                <w:rFonts w:ascii="Book Antiqua" w:hAnsi="Book Antiqua" w:cs="Times New Roman"/>
                <w:sz w:val="20"/>
                <w:szCs w:val="20"/>
              </w:rPr>
              <w:lastRenderedPageBreak/>
              <w:t>ta</w:t>
            </w:r>
            <w:r>
              <w:rPr>
                <w:rFonts w:ascii="Book Antiqua" w:hAnsi="Book Antiqua" w:cs="Times New Roman"/>
                <w:sz w:val="20"/>
                <w:szCs w:val="20"/>
              </w:rPr>
              <w:t>śma przylepna o wym. 10 x 50 cm – szt. 1</w:t>
            </w:r>
          </w:p>
          <w:p w:rsidR="00357D9C" w:rsidRPr="00D33870" w:rsidRDefault="00357D9C" w:rsidP="00D33870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 ręcznik do rąk – szt. 1</w:t>
            </w:r>
          </w:p>
          <w:p w:rsidR="00357D9C" w:rsidRPr="00D66077" w:rsidRDefault="00357D9C" w:rsidP="00AF6F0E">
            <w:pPr>
              <w:pStyle w:val="Akapitzlist"/>
              <w:numPr>
                <w:ilvl w:val="0"/>
                <w:numId w:val="4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700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07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lastRenderedPageBreak/>
              <w:t>3</w:t>
            </w:r>
          </w:p>
        </w:tc>
        <w:tc>
          <w:tcPr>
            <w:tcW w:w="4650" w:type="dxa"/>
          </w:tcPr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ZESTAW SERWET DO OPERACJI BIODRA:</w:t>
            </w:r>
          </w:p>
          <w:p w:rsidR="00357D9C" w:rsidRDefault="00357D9C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422CD4"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skład zestawu</w:t>
            </w:r>
            <w:r>
              <w:rPr>
                <w:rFonts w:ascii="Book Antiqua" w:hAnsi="Book Antiqua" w:cs="Times New Roman"/>
                <w:sz w:val="20"/>
                <w:szCs w:val="20"/>
              </w:rPr>
              <w:t>:</w:t>
            </w:r>
          </w:p>
          <w:p w:rsidR="00357D9C" w:rsidRPr="00F1494D" w:rsidRDefault="00357D9C" w:rsidP="00F1494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>serweta na stolik instrumentari</w:t>
            </w:r>
            <w:r>
              <w:rPr>
                <w:rFonts w:ascii="Book Antiqua" w:hAnsi="Book Antiqua" w:cs="Times New Roman"/>
                <w:sz w:val="20"/>
                <w:szCs w:val="20"/>
              </w:rPr>
              <w:t>uszki o wymiarach 150 x 190 cm, dwu</w:t>
            </w:r>
            <w:r w:rsidRPr="00F1494D">
              <w:rPr>
                <w:rFonts w:ascii="Book Antiqua" w:hAnsi="Book Antiqua" w:cs="Times New Roman"/>
                <w:sz w:val="20"/>
                <w:szCs w:val="20"/>
              </w:rPr>
              <w:t xml:space="preserve">warstwowa, laminat i włóknina w części środkowej serwety, 1 warstwa laminatu w częściach bocznych, serweta stanowi drugie wewnętrzne owinięcie zestawu. Gramatura serwety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F1494D">
              <w:rPr>
                <w:rFonts w:ascii="Book Antiqua" w:hAnsi="Book Antiqua" w:cs="Times New Roman"/>
                <w:sz w:val="20"/>
                <w:szCs w:val="20"/>
              </w:rPr>
              <w:t>9</w:t>
            </w:r>
            <w:r>
              <w:rPr>
                <w:rFonts w:ascii="Book Antiqua" w:hAnsi="Book Antiqua" w:cs="Times New Roman"/>
                <w:sz w:val="20"/>
                <w:szCs w:val="20"/>
              </w:rPr>
              <w:t>g/3 m</w:t>
            </w:r>
            <w:r w:rsidRPr="003629A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Pr="000F06FF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>ser</w:t>
            </w:r>
            <w:r>
              <w:rPr>
                <w:rFonts w:ascii="Book Antiqua" w:hAnsi="Book Antiqua" w:cs="Times New Roman"/>
                <w:sz w:val="20"/>
                <w:szCs w:val="20"/>
              </w:rPr>
              <w:t>weta na stolik Mayo o wymiarach 80 x 140 cm,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w kształcie worka, wykonana z nieprzemakalnego laminatu ze wzmocnieniem włókniną, składana teleskopowo, z zaznaczeniem kierun</w:t>
            </w:r>
            <w:r>
              <w:rPr>
                <w:rFonts w:ascii="Book Antiqua" w:hAnsi="Book Antiqua" w:cs="Times New Roman"/>
                <w:sz w:val="20"/>
                <w:szCs w:val="20"/>
              </w:rPr>
              <w:t>ku rozwijania serwety</w:t>
            </w:r>
            <w:r w:rsidRPr="00E20C07">
              <w:rPr>
                <w:rFonts w:ascii="Book Antiqua" w:hAnsi="Book Antiqua" w:cs="Times New Roman"/>
                <w:sz w:val="20"/>
                <w:szCs w:val="20"/>
              </w:rPr>
              <w:t>, czerwona</w:t>
            </w:r>
            <w:r>
              <w:rPr>
                <w:rFonts w:ascii="Book Antiqua" w:hAnsi="Book Antiqua" w:cs="Times New Roman"/>
                <w:sz w:val="20"/>
                <w:szCs w:val="20"/>
              </w:rPr>
              <w:t>,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gramatura 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>serwety w miejscu wzmocnionym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 xml:space="preserve"> 108 g/m</w:t>
            </w:r>
            <w:r w:rsidRPr="000F06FF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0F06FF"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Pr="008257F1" w:rsidRDefault="00357D9C" w:rsidP="008257F1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o wymiarach 200 x 260 cm;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z samoprzylepnym wycięciem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 kształcie litery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U o wymiarach 8,5 x 85 cm, z łatą chłonną o wymiarach 80 x 30 cm i dwoma </w:t>
            </w:r>
            <w:proofErr w:type="spellStart"/>
            <w:r w:rsidRPr="008257F1">
              <w:rPr>
                <w:rFonts w:ascii="Book Antiqua" w:hAnsi="Book Antiqua" w:cs="Times New Roman"/>
                <w:sz w:val="20"/>
                <w:szCs w:val="20"/>
              </w:rPr>
              <w:t>organizerami</w:t>
            </w:r>
            <w:proofErr w:type="spellEnd"/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na przewody, wykonana w polu niekrytycznym z włókniny typu SMS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gramatur</w:t>
            </w:r>
            <w:r>
              <w:rPr>
                <w:rFonts w:ascii="Book Antiqua" w:hAnsi="Book Antiqua" w:cs="Times New Roman"/>
                <w:sz w:val="20"/>
                <w:szCs w:val="20"/>
              </w:rPr>
              <w:t>ze minimum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51g/m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. Łata chłonna wykonana z włókniny i laminatu. Gramatura serwety w polu 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161 g/m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>, odporność na przenikanie cieczy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minimum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 496 cm H</w:t>
            </w:r>
            <w:r w:rsidRPr="008257F1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O, wytrzymałość na rozrywanie na mokro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8257F1">
              <w:rPr>
                <w:rFonts w:ascii="Book Antiqua" w:hAnsi="Book Antiqua" w:cs="Times New Roman"/>
                <w:sz w:val="20"/>
                <w:szCs w:val="20"/>
              </w:rPr>
              <w:t xml:space="preserve">187 </w:t>
            </w:r>
            <w:proofErr w:type="spellStart"/>
            <w:r w:rsidRPr="008257F1">
              <w:rPr>
                <w:rFonts w:ascii="Book Antiqua" w:hAnsi="Book Antiqua" w:cs="Times New Roman"/>
                <w:sz w:val="20"/>
                <w:szCs w:val="20"/>
              </w:rPr>
              <w:t>k</w:t>
            </w:r>
            <w:r>
              <w:rPr>
                <w:rFonts w:ascii="Book Antiqua" w:hAnsi="Book Antiqua" w:cs="Times New Roman"/>
                <w:sz w:val="20"/>
                <w:szCs w:val="20"/>
              </w:rPr>
              <w:t>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170 x 240 cm, samoprzylepna z łatą chłonną o wymiarach 80 x 30 cm i pojedynczym </w:t>
            </w:r>
            <w:proofErr w:type="spellStart"/>
            <w:r w:rsidRPr="006B19BD">
              <w:rPr>
                <w:rFonts w:ascii="Book Antiqua" w:hAnsi="Book Antiqua" w:cs="Times New Roman"/>
                <w:sz w:val="20"/>
                <w:szCs w:val="20"/>
              </w:rPr>
              <w:t>organizerem</w:t>
            </w:r>
            <w:proofErr w:type="spellEnd"/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na przewody, wykonana w polu nie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 włókniny typu SMS o gramaturze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51 g/m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.  Łata chłonna wykonana z włókniny i  laminatu. Gramatura serwety w polu krytycznym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161 g/m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minimum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496 cm 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O, wytrzymałość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na rozrywanie na mokro minimum 187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nogawica dwuwarstwowa o wymiarach 35 x 120 cm i gramaturze minimum 56 g/m</w:t>
            </w:r>
            <w:r w:rsidRPr="006B4FD2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.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taśma przylepna o wymiarach 10 x 50 cm – szt. 2</w:t>
            </w:r>
          </w:p>
          <w:p w:rsidR="00357D9C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ręczniki do rąk – szt. 4</w:t>
            </w:r>
          </w:p>
          <w:p w:rsidR="00357D9C" w:rsidRPr="006B19BD" w:rsidRDefault="00357D9C" w:rsidP="006B19BD">
            <w:pPr>
              <w:pStyle w:val="Akapitzlist"/>
              <w:numPr>
                <w:ilvl w:val="0"/>
                <w:numId w:val="5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4B7E2D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6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B13B2">
              <w:rPr>
                <w:rFonts w:ascii="Book Antiqua" w:hAnsi="Book Antiqua"/>
                <w:sz w:val="20"/>
                <w:szCs w:val="20"/>
              </w:rPr>
              <w:lastRenderedPageBreak/>
              <w:t>4</w:t>
            </w:r>
          </w:p>
        </w:tc>
        <w:tc>
          <w:tcPr>
            <w:tcW w:w="4650" w:type="dxa"/>
          </w:tcPr>
          <w:p w:rsidR="00357D9C" w:rsidRDefault="00357D9C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ZESTAW SERWET DO ARTROSKOPII: </w:t>
            </w:r>
          </w:p>
          <w:p w:rsidR="00357D9C" w:rsidRPr="007B5BDF" w:rsidRDefault="00357D9C" w:rsidP="00237335">
            <w:pPr>
              <w:rPr>
                <w:rFonts w:ascii="Book Antiqua" w:hAnsi="Book Antiqua" w:cs="Times New Roman"/>
                <w:sz w:val="20"/>
                <w:szCs w:val="20"/>
                <w:u w:val="single"/>
              </w:rPr>
            </w:pPr>
            <w:r w:rsidRPr="007B5BDF">
              <w:rPr>
                <w:rFonts w:ascii="Book Antiqua" w:hAnsi="Book Antiqua" w:cs="Times New Roman"/>
                <w:sz w:val="20"/>
                <w:szCs w:val="20"/>
                <w:u w:val="single"/>
              </w:rPr>
              <w:t>Minimalny skład zestawu: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na stolik instrumentariuszki, dwuwarstwowa o wymiarach 150 x 190 cm. Laminat i włóknina w części środkowej serwety, jedna warstwa laminatu w częściach bocznych, serweta stanowi drugie, wewnętrzne owinięcie zestawu. Gramatura serwety minimum 56 g/m</w:t>
            </w:r>
            <w:r w:rsidRPr="006D4A25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serweta na stolik Mayo w kolorze czerwonym, w kształcie worka o wymiarach 80 x 140 cm, wykonana z nieprzemakalnego laminatu wzmocniona włókniną, składana teleskopowo z zaznaczeniem kierunku rozwijania serwety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do artroskopii o wymiarach 200 x 320 cm, z otworem elastycznym samouszczelniającym się o wymiarach 6 x 8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cm. Wykonana w polu niekrytycznym z włókniny z łatą chłonną, ze wzmocnieniem w polu krytycznym o wymiarach min. 75 x 50 cm oraz dwoma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organizerami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na przewody. Łata chłonna wykonana z włókniny i laminatu. Gramatura serwety w polu krytycznym minimum 161g/m</w:t>
            </w:r>
            <w:r w:rsidRPr="00D81E4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odporność na przenikanie cieczy minimum  496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mokro minimum 187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pokrowiec na przewody o wymiarach 14 x 250 cm; wykonany z przezroczystego polietylenu, składany teleskopowo, z przylepcem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nogawica dwuwarstwowa o wymiarach 30 x 60 cm i gramaturze minimum 56g/m</w:t>
            </w:r>
            <w:r w:rsidRPr="00A742BF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 odporność na przenikanie cieczy minimum 188 cm 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H</w:t>
            </w:r>
            <w:r w:rsidRPr="006B19BD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6B19BD">
              <w:rPr>
                <w:rFonts w:ascii="Book Antiqua" w:hAnsi="Book Antiqua" w:cs="Times New Roman"/>
                <w:sz w:val="20"/>
                <w:szCs w:val="20"/>
              </w:rPr>
              <w:t>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, wytrzymałość na rozrywanie na sucho minimum 108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taśma przylepna o wymiarach 10 x 50 cm – szt. 1</w:t>
            </w:r>
          </w:p>
          <w:p w:rsidR="00357D9C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ręcznik do rąk – szt. 2</w:t>
            </w:r>
          </w:p>
          <w:p w:rsidR="00357D9C" w:rsidRPr="006D4A25" w:rsidRDefault="00357D9C" w:rsidP="006D4A25">
            <w:pPr>
              <w:pStyle w:val="Akapitzlist"/>
              <w:numPr>
                <w:ilvl w:val="0"/>
                <w:numId w:val="6"/>
              </w:numPr>
              <w:ind w:left="432"/>
              <w:rPr>
                <w:rFonts w:ascii="Book Antiqua" w:hAnsi="Book Antiqua" w:cs="Times New Roman"/>
                <w:sz w:val="20"/>
                <w:szCs w:val="20"/>
              </w:rPr>
            </w:pP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każdy zestaw powinien posiadać 2 naklejki do wklejenia w dokumentacji pacjenta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nadrukowaną datą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ważności i numer</w:t>
            </w:r>
            <w:r>
              <w:rPr>
                <w:rFonts w:ascii="Book Antiqua" w:hAnsi="Book Antiqua" w:cs="Times New Roman"/>
                <w:sz w:val="20"/>
                <w:szCs w:val="20"/>
              </w:rPr>
              <w:t>em</w:t>
            </w:r>
            <w:r w:rsidRPr="00AF6F0E">
              <w:rPr>
                <w:rFonts w:ascii="Book Antiqua" w:hAnsi="Book Antiqua" w:cs="Times New Roman"/>
                <w:sz w:val="20"/>
                <w:szCs w:val="20"/>
              </w:rPr>
              <w:t xml:space="preserve"> serii.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6"/>
        </w:trPr>
        <w:tc>
          <w:tcPr>
            <w:tcW w:w="561" w:type="dxa"/>
            <w:vAlign w:val="center"/>
          </w:tcPr>
          <w:p w:rsidR="00357D9C" w:rsidRPr="009B13B2" w:rsidRDefault="00357D9C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5</w:t>
            </w:r>
          </w:p>
        </w:tc>
        <w:tc>
          <w:tcPr>
            <w:tcW w:w="4650" w:type="dxa"/>
          </w:tcPr>
          <w:p w:rsidR="00357D9C" w:rsidRDefault="00357D9C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Samoogrzewający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koc do przykrycia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pacjenta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152 cm x 92 cm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(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tolerancja rozmiarów +/- 2 cm)</w:t>
            </w:r>
            <w:r>
              <w:rPr>
                <w:rFonts w:ascii="Book Antiqua" w:hAnsi="Book Antiqua" w:cs="Times New Roman"/>
                <w:sz w:val="20"/>
                <w:szCs w:val="20"/>
              </w:rPr>
              <w:t>,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w</w:t>
            </w:r>
            <w:r>
              <w:rPr>
                <w:rFonts w:ascii="Book Antiqua" w:hAnsi="Book Antiqua" w:cs="Times New Roman"/>
                <w:sz w:val="20"/>
                <w:szCs w:val="20"/>
              </w:rPr>
              <w:t>ykonany z włókniny typu SMS, osią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gający w ciągu </w:t>
            </w:r>
            <w:r>
              <w:rPr>
                <w:rFonts w:ascii="Book Antiqua" w:hAnsi="Book Antiqua" w:cs="Times New Roman"/>
                <w:sz w:val="20"/>
                <w:szCs w:val="20"/>
              </w:rPr>
              <w:t>30 min. po rozpakowaniu i rozłożeniu temperaturę min. 39</w:t>
            </w:r>
            <w:r w:rsidRPr="00F451F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0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C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maks. 43</w:t>
            </w:r>
            <w:r w:rsidRPr="00F451FA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Book Antiqua" w:hAnsi="Book Antiqua" w:cs="Times New Roman"/>
                <w:sz w:val="20"/>
                <w:szCs w:val="20"/>
              </w:rPr>
              <w:t>C, średnia temperatura koca powinna utrzymywać się przez o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kres min. 9 god</w:t>
            </w:r>
            <w:r>
              <w:rPr>
                <w:rFonts w:ascii="Book Antiqua" w:hAnsi="Book Antiqua" w:cs="Times New Roman"/>
                <w:sz w:val="20"/>
                <w:szCs w:val="20"/>
              </w:rPr>
              <w:t>zin. W koc powinno być wkomponowanych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m</w:t>
            </w:r>
            <w:r>
              <w:rPr>
                <w:rFonts w:ascii="Book Antiqua" w:hAnsi="Book Antiqua" w:cs="Times New Roman"/>
                <w:sz w:val="20"/>
                <w:szCs w:val="20"/>
              </w:rPr>
              <w:t>in. 12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kieszeni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14 cm x 10 cm (tolerancja rozmiarów +/- 1 cm) w</w:t>
            </w:r>
            <w:r>
              <w:rPr>
                <w:rFonts w:ascii="Book Antiqua" w:hAnsi="Book Antiqua" w:cs="Times New Roman"/>
                <w:sz w:val="20"/>
                <w:szCs w:val="20"/>
              </w:rPr>
              <w:t>ypełnionych wkładami grzewczymi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z naturalnych składników (węgiel, żelazo, woda, chlorowodorek sodu,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minerał ilasty - wermikulit). K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onstrukcja koca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powinna umożliwiać jego użycie 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przed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operacją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, podczas i po operacji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w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róż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nych wariantach </w:t>
            </w:r>
            <w:r>
              <w:rPr>
                <w:rFonts w:ascii="Book Antiqua" w:hAnsi="Book Antiqua" w:cs="Times New Roman"/>
                <w:sz w:val="20"/>
                <w:szCs w:val="20"/>
              </w:rPr>
              <w:t>--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zabezpieczenie całego pacjenta, zabezpieczenie górnej bą</w:t>
            </w:r>
            <w:r>
              <w:rPr>
                <w:rFonts w:ascii="Book Antiqua" w:hAnsi="Book Antiqua" w:cs="Times New Roman"/>
                <w:sz w:val="20"/>
                <w:szCs w:val="20"/>
              </w:rPr>
              <w:t>dź dolnej części ciała pacjenta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 xml:space="preserve"> z łatwym dojściem do </w:t>
            </w:r>
            <w:r>
              <w:rPr>
                <w:rFonts w:ascii="Book Antiqua" w:hAnsi="Book Antiqua" w:cs="Times New Roman"/>
                <w:sz w:val="20"/>
                <w:szCs w:val="20"/>
              </w:rPr>
              <w:t>pola operacyjnego</w:t>
            </w:r>
            <w:r w:rsidRPr="00B5020D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vAlign w:val="center"/>
          </w:tcPr>
          <w:p w:rsidR="00357D9C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357D9C" w:rsidTr="00383D24">
        <w:trPr>
          <w:trHeight w:val="426"/>
        </w:trPr>
        <w:tc>
          <w:tcPr>
            <w:tcW w:w="5211" w:type="dxa"/>
            <w:gridSpan w:val="2"/>
            <w:vAlign w:val="center"/>
          </w:tcPr>
          <w:p w:rsidR="00357D9C" w:rsidRPr="009B13B2" w:rsidRDefault="00357D9C" w:rsidP="00431298">
            <w:pPr>
              <w:jc w:val="right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lastRenderedPageBreak/>
              <w:t>Razem</w:t>
            </w:r>
          </w:p>
        </w:tc>
        <w:tc>
          <w:tcPr>
            <w:tcW w:w="851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57D9C" w:rsidRPr="009B13B2" w:rsidRDefault="00357D9C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:rsidR="009F65C1" w:rsidRPr="00BE2B61" w:rsidRDefault="008942F5">
      <w:pPr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Uwaga !</w:t>
      </w: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Sumę</w:t>
      </w:r>
      <w:r w:rsidR="00B0330E">
        <w:rPr>
          <w:rFonts w:ascii="Book Antiqua" w:hAnsi="Book Antiqua"/>
        </w:rPr>
        <w:t xml:space="preserve"> wartości zamówienia za okres 24</w:t>
      </w:r>
      <w:r>
        <w:rPr>
          <w:rFonts w:ascii="Book Antiqua" w:hAnsi="Book Antiqua"/>
        </w:rPr>
        <w:t xml:space="preserve"> miesięcy należy przenieść do formularza ofertowego.</w:t>
      </w: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Pr="00B11D29" w:rsidRDefault="00A52E2D" w:rsidP="00A52E2D">
      <w:pPr>
        <w:spacing w:after="0"/>
        <w:rPr>
          <w:rFonts w:ascii="Book Antiqua" w:hAnsi="Book Antiqua"/>
        </w:rPr>
      </w:pPr>
    </w:p>
    <w:p w:rsidR="00A52E2D" w:rsidRPr="004B72AE" w:rsidRDefault="00A52E2D" w:rsidP="00A52E2D">
      <w:pPr>
        <w:spacing w:after="0"/>
        <w:ind w:left="7371"/>
        <w:rPr>
          <w:rFonts w:ascii="Book Antiqua" w:hAnsi="Book Antiqua"/>
        </w:rPr>
      </w:pPr>
      <w:r w:rsidRPr="004B72AE">
        <w:rPr>
          <w:rFonts w:ascii="Book Antiqua" w:hAnsi="Book Antiqua"/>
        </w:rPr>
        <w:t>………………………………………………………….</w:t>
      </w:r>
    </w:p>
    <w:p w:rsidR="00A52E2D" w:rsidRPr="004B72AE" w:rsidRDefault="00A52E2D" w:rsidP="00A52E2D">
      <w:pPr>
        <w:spacing w:after="0"/>
        <w:ind w:left="7371"/>
        <w:rPr>
          <w:rFonts w:ascii="Book Antiqua" w:hAnsi="Book Antiqua"/>
          <w:i/>
        </w:rPr>
      </w:pPr>
      <w:r w:rsidRPr="004B72AE">
        <w:rPr>
          <w:rFonts w:ascii="Book Antiqua" w:hAnsi="Book Antiqua"/>
          <w:i/>
        </w:rPr>
        <w:t>(podpis i pieczęć Wykonawcy lub upoważnionej osoby)</w:t>
      </w:r>
    </w:p>
    <w:p w:rsidR="00A52E2D" w:rsidRPr="004B72AE" w:rsidRDefault="00A52E2D" w:rsidP="00A52E2D">
      <w:pPr>
        <w:spacing w:after="0"/>
        <w:rPr>
          <w:rFonts w:ascii="Book Antiqua" w:hAnsi="Book Antiqua"/>
        </w:rPr>
      </w:pPr>
    </w:p>
    <w:p w:rsidR="00BE2B61" w:rsidRPr="00BE2B61" w:rsidRDefault="00BE2B61">
      <w:pPr>
        <w:rPr>
          <w:rFonts w:ascii="Book Antiqua" w:hAnsi="Book Antiqua"/>
        </w:rPr>
      </w:pPr>
    </w:p>
    <w:sectPr w:rsidR="00BE2B61" w:rsidRPr="00BE2B61" w:rsidSect="007E507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049"/>
    <w:multiLevelType w:val="hybridMultilevel"/>
    <w:tmpl w:val="6366C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ECE"/>
    <w:multiLevelType w:val="hybridMultilevel"/>
    <w:tmpl w:val="59B8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64222"/>
    <w:multiLevelType w:val="hybridMultilevel"/>
    <w:tmpl w:val="A8763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577D6"/>
    <w:multiLevelType w:val="hybridMultilevel"/>
    <w:tmpl w:val="F702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E46D2"/>
    <w:multiLevelType w:val="hybridMultilevel"/>
    <w:tmpl w:val="547225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7DF1B3B"/>
    <w:multiLevelType w:val="hybridMultilevel"/>
    <w:tmpl w:val="A596F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4B"/>
    <w:rsid w:val="00007A46"/>
    <w:rsid w:val="000546E1"/>
    <w:rsid w:val="00085DAA"/>
    <w:rsid w:val="000A7F2B"/>
    <w:rsid w:val="000B3C32"/>
    <w:rsid w:val="000D56CD"/>
    <w:rsid w:val="000F06FF"/>
    <w:rsid w:val="000F6909"/>
    <w:rsid w:val="00124697"/>
    <w:rsid w:val="0012741E"/>
    <w:rsid w:val="00135FC8"/>
    <w:rsid w:val="00143CFB"/>
    <w:rsid w:val="001C0358"/>
    <w:rsid w:val="001C5C8D"/>
    <w:rsid w:val="00232C50"/>
    <w:rsid w:val="002353B4"/>
    <w:rsid w:val="00237335"/>
    <w:rsid w:val="00251EE5"/>
    <w:rsid w:val="00254EE9"/>
    <w:rsid w:val="002A0403"/>
    <w:rsid w:val="002A6218"/>
    <w:rsid w:val="002E5748"/>
    <w:rsid w:val="00323E7C"/>
    <w:rsid w:val="003417DE"/>
    <w:rsid w:val="00353DC4"/>
    <w:rsid w:val="00357D9C"/>
    <w:rsid w:val="003629AD"/>
    <w:rsid w:val="00383D24"/>
    <w:rsid w:val="003A6071"/>
    <w:rsid w:val="003A70D6"/>
    <w:rsid w:val="003B466A"/>
    <w:rsid w:val="003C3FAD"/>
    <w:rsid w:val="003D58CA"/>
    <w:rsid w:val="00422CD4"/>
    <w:rsid w:val="00431298"/>
    <w:rsid w:val="004410A0"/>
    <w:rsid w:val="00443627"/>
    <w:rsid w:val="00456756"/>
    <w:rsid w:val="0045781E"/>
    <w:rsid w:val="00475928"/>
    <w:rsid w:val="00475F28"/>
    <w:rsid w:val="00484040"/>
    <w:rsid w:val="004B7E2D"/>
    <w:rsid w:val="004C6E8B"/>
    <w:rsid w:val="004E0825"/>
    <w:rsid w:val="004F478C"/>
    <w:rsid w:val="00502221"/>
    <w:rsid w:val="00502F2C"/>
    <w:rsid w:val="005156DB"/>
    <w:rsid w:val="00517F8C"/>
    <w:rsid w:val="00523C91"/>
    <w:rsid w:val="005343CF"/>
    <w:rsid w:val="00547926"/>
    <w:rsid w:val="0055152E"/>
    <w:rsid w:val="00551689"/>
    <w:rsid w:val="005537A5"/>
    <w:rsid w:val="005740DF"/>
    <w:rsid w:val="005D260F"/>
    <w:rsid w:val="005D3646"/>
    <w:rsid w:val="005D7F9C"/>
    <w:rsid w:val="00632DBE"/>
    <w:rsid w:val="006410E0"/>
    <w:rsid w:val="006640F7"/>
    <w:rsid w:val="00664208"/>
    <w:rsid w:val="00670136"/>
    <w:rsid w:val="00691397"/>
    <w:rsid w:val="0069441E"/>
    <w:rsid w:val="006A0B2E"/>
    <w:rsid w:val="006B19BD"/>
    <w:rsid w:val="006B4FD2"/>
    <w:rsid w:val="006C516E"/>
    <w:rsid w:val="006D4A25"/>
    <w:rsid w:val="006E1C8C"/>
    <w:rsid w:val="006F5442"/>
    <w:rsid w:val="00713BDA"/>
    <w:rsid w:val="00717068"/>
    <w:rsid w:val="00745156"/>
    <w:rsid w:val="0079190E"/>
    <w:rsid w:val="00791D46"/>
    <w:rsid w:val="007B5BDF"/>
    <w:rsid w:val="007E28B5"/>
    <w:rsid w:val="007E507A"/>
    <w:rsid w:val="007F1CEF"/>
    <w:rsid w:val="007F76E0"/>
    <w:rsid w:val="008257F1"/>
    <w:rsid w:val="0082691B"/>
    <w:rsid w:val="00827B15"/>
    <w:rsid w:val="008359FD"/>
    <w:rsid w:val="008440D3"/>
    <w:rsid w:val="0088512C"/>
    <w:rsid w:val="008913E7"/>
    <w:rsid w:val="008942F5"/>
    <w:rsid w:val="008F572A"/>
    <w:rsid w:val="008F5803"/>
    <w:rsid w:val="00960B19"/>
    <w:rsid w:val="009720BE"/>
    <w:rsid w:val="009A6856"/>
    <w:rsid w:val="009B057A"/>
    <w:rsid w:val="009B13B2"/>
    <w:rsid w:val="009E466A"/>
    <w:rsid w:val="009E4901"/>
    <w:rsid w:val="009F29BD"/>
    <w:rsid w:val="00A12CF5"/>
    <w:rsid w:val="00A264E6"/>
    <w:rsid w:val="00A52E2D"/>
    <w:rsid w:val="00A62ABB"/>
    <w:rsid w:val="00A742BF"/>
    <w:rsid w:val="00A90EA2"/>
    <w:rsid w:val="00AE088A"/>
    <w:rsid w:val="00AF6F0E"/>
    <w:rsid w:val="00AF7062"/>
    <w:rsid w:val="00B0330E"/>
    <w:rsid w:val="00B32B41"/>
    <w:rsid w:val="00BC3BD9"/>
    <w:rsid w:val="00BD57BE"/>
    <w:rsid w:val="00BE2B61"/>
    <w:rsid w:val="00BE732A"/>
    <w:rsid w:val="00C06D76"/>
    <w:rsid w:val="00C14FBB"/>
    <w:rsid w:val="00C23E24"/>
    <w:rsid w:val="00C26822"/>
    <w:rsid w:val="00C318BC"/>
    <w:rsid w:val="00C37442"/>
    <w:rsid w:val="00C419B5"/>
    <w:rsid w:val="00CD63C4"/>
    <w:rsid w:val="00D22E55"/>
    <w:rsid w:val="00D33870"/>
    <w:rsid w:val="00D4065E"/>
    <w:rsid w:val="00D441EE"/>
    <w:rsid w:val="00D66077"/>
    <w:rsid w:val="00D666D8"/>
    <w:rsid w:val="00D71BD2"/>
    <w:rsid w:val="00D81E4D"/>
    <w:rsid w:val="00DF345F"/>
    <w:rsid w:val="00DF3890"/>
    <w:rsid w:val="00E20C07"/>
    <w:rsid w:val="00E6036C"/>
    <w:rsid w:val="00E75A00"/>
    <w:rsid w:val="00EB5A36"/>
    <w:rsid w:val="00ED169A"/>
    <w:rsid w:val="00EE68B3"/>
    <w:rsid w:val="00F0268A"/>
    <w:rsid w:val="00F1494D"/>
    <w:rsid w:val="00F53D6B"/>
    <w:rsid w:val="00F64F1E"/>
    <w:rsid w:val="00F85988"/>
    <w:rsid w:val="00FC6307"/>
    <w:rsid w:val="00FD1E61"/>
    <w:rsid w:val="00FF00AC"/>
    <w:rsid w:val="00FF324B"/>
    <w:rsid w:val="00FF53C3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6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233</cp:revision>
  <cp:lastPrinted>2014-06-18T06:14:00Z</cp:lastPrinted>
  <dcterms:created xsi:type="dcterms:W3CDTF">2014-06-17T11:18:00Z</dcterms:created>
  <dcterms:modified xsi:type="dcterms:W3CDTF">2014-07-09T12:15:00Z</dcterms:modified>
</cp:coreProperties>
</file>